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50.4-2026-0338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08.07.2026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Fortsetzung des sozialen Stadtteilmanagements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Gegenstand dieser Ausschreibung ist die Fortsetzung des sozialen Stadtteilmanagements ab September 2026 mit einer Auftragslaufzeit von drei Jahren. Aufgabenschwerpunkte sind u.a. Beteiligungen/Partizipation, Projektunterstützung, Öffentlichkeitsarbeit, Management des Bürger- und Verfügungsfonds und der partizipativen Beteiligung an baulichen und sozialen Erneuerungsstrategien im IHKo-Fördergebiet.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